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403" w14:textId="48FC83DF" w:rsidR="00EA4431" w:rsidRPr="003830E1" w:rsidRDefault="007973AF">
      <w:pPr>
        <w:rPr>
          <w:rFonts w:ascii="Comic Sans MS" w:hAnsi="Comic Sans MS"/>
          <w:sz w:val="32"/>
          <w:szCs w:val="32"/>
        </w:rPr>
      </w:pPr>
      <w:r w:rsidRPr="003830E1">
        <w:rPr>
          <w:rFonts w:ascii="Comic Sans MS" w:hAnsi="Comic Sans MS"/>
          <w:sz w:val="32"/>
          <w:szCs w:val="32"/>
        </w:rPr>
        <w:t xml:space="preserve">Année scolaire </w:t>
      </w:r>
      <w:r w:rsidR="00B63F98" w:rsidRPr="003830E1">
        <w:rPr>
          <w:rFonts w:ascii="Comic Sans MS" w:hAnsi="Comic Sans MS"/>
          <w:sz w:val="32"/>
          <w:szCs w:val="32"/>
        </w:rPr>
        <w:t>202</w:t>
      </w:r>
      <w:r w:rsidR="00CD752B">
        <w:rPr>
          <w:rFonts w:ascii="Comic Sans MS" w:hAnsi="Comic Sans MS"/>
          <w:sz w:val="32"/>
          <w:szCs w:val="32"/>
        </w:rPr>
        <w:t>1</w:t>
      </w:r>
      <w:r w:rsidR="00B63F98" w:rsidRPr="003830E1">
        <w:rPr>
          <w:rFonts w:ascii="Comic Sans MS" w:hAnsi="Comic Sans MS"/>
          <w:sz w:val="32"/>
          <w:szCs w:val="32"/>
        </w:rPr>
        <w:t>-202</w:t>
      </w:r>
      <w:r w:rsidR="00CD752B">
        <w:rPr>
          <w:rFonts w:ascii="Comic Sans MS" w:hAnsi="Comic Sans MS"/>
          <w:sz w:val="32"/>
          <w:szCs w:val="32"/>
        </w:rPr>
        <w:t>2</w:t>
      </w:r>
    </w:p>
    <w:p w14:paraId="1D4C74D5" w14:textId="4A1519E2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Liste de </w:t>
      </w:r>
      <w:r w:rsidR="002C533F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matériel </w:t>
      </w:r>
      <w:r w:rsidR="002C533F">
        <w:rPr>
          <w:rFonts w:ascii="Arial" w:hAnsi="Arial" w:cs="Arial"/>
          <w:b/>
          <w:bCs/>
          <w:sz w:val="32"/>
          <w:szCs w:val="32"/>
          <w:u w:val="single"/>
        </w:rPr>
        <w:t>C</w:t>
      </w:r>
      <w:r w:rsidR="002B3020">
        <w:rPr>
          <w:rFonts w:ascii="Arial" w:hAnsi="Arial" w:cs="Arial"/>
          <w:b/>
          <w:bCs/>
          <w:sz w:val="32"/>
          <w:szCs w:val="32"/>
          <w:u w:val="single"/>
        </w:rPr>
        <w:t>E2</w:t>
      </w:r>
    </w:p>
    <w:p w14:paraId="192ADCA2" w14:textId="77777777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01468437" w14:textId="0BBB38F4" w:rsidR="00D06EDC" w:rsidRPr="00E77925" w:rsidRDefault="00AB5E67" w:rsidP="00AB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 stylo à encre, des cartouches d'encre</w:t>
      </w:r>
      <w:r w:rsidR="00C20283" w:rsidRPr="00C20283">
        <w:rPr>
          <w:rFonts w:ascii="Arial" w:hAnsi="Arial" w:cs="Arial"/>
          <w:sz w:val="32"/>
          <w:szCs w:val="32"/>
        </w:rPr>
        <w:t xml:space="preserve"> bleue effaçable et un effaceur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94AE7A2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crayon à papier </w:t>
      </w:r>
      <w:r w:rsidR="00D06EDC" w:rsidRPr="00C20283">
        <w:rPr>
          <w:rFonts w:ascii="Arial" w:hAnsi="Arial" w:cs="Arial"/>
          <w:sz w:val="32"/>
          <w:szCs w:val="32"/>
          <w:u w:val="single"/>
        </w:rPr>
        <w:t>HB</w:t>
      </w:r>
      <w:r w:rsidR="00C20283" w:rsidRPr="00C20283">
        <w:rPr>
          <w:rFonts w:ascii="Arial" w:hAnsi="Arial" w:cs="Arial"/>
          <w:sz w:val="32"/>
          <w:szCs w:val="32"/>
        </w:rPr>
        <w:t>, un taille-crayon et une gomme</w:t>
      </w:r>
    </w:p>
    <w:p w14:paraId="19A4E76E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un porte-mine pour la géométrie</w:t>
      </w:r>
    </w:p>
    <w:p w14:paraId="664F2111" w14:textId="3C358CAC" w:rsidR="00D06EDC" w:rsidRDefault="00D06EDC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0283">
        <w:rPr>
          <w:rFonts w:ascii="Arial" w:hAnsi="Arial" w:cs="Arial"/>
          <w:sz w:val="32"/>
          <w:szCs w:val="32"/>
        </w:rPr>
        <w:t xml:space="preserve"> 3 s</w:t>
      </w:r>
      <w:r w:rsidR="00C20283" w:rsidRPr="00C20283">
        <w:rPr>
          <w:rFonts w:ascii="Arial" w:hAnsi="Arial" w:cs="Arial"/>
          <w:sz w:val="32"/>
          <w:szCs w:val="32"/>
        </w:rPr>
        <w:t xml:space="preserve">tylos à </w:t>
      </w:r>
      <w:r w:rsidR="00EC6CAB" w:rsidRPr="00C20283">
        <w:rPr>
          <w:rFonts w:ascii="Arial" w:hAnsi="Arial" w:cs="Arial"/>
          <w:sz w:val="32"/>
          <w:szCs w:val="32"/>
        </w:rPr>
        <w:t>bille :</w:t>
      </w:r>
      <w:r w:rsidR="00C20283" w:rsidRPr="00C20283">
        <w:rPr>
          <w:rFonts w:ascii="Arial" w:hAnsi="Arial" w:cs="Arial"/>
          <w:sz w:val="32"/>
          <w:szCs w:val="32"/>
        </w:rPr>
        <w:t xml:space="preserve"> bleu, vert, noir</w:t>
      </w:r>
    </w:p>
    <w:p w14:paraId="04B470EB" w14:textId="77777777" w:rsidR="009309B2" w:rsidRPr="009309B2" w:rsidRDefault="00B63F98" w:rsidP="00930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309B2" w:rsidRPr="00C20283">
        <w:rPr>
          <w:rFonts w:ascii="Arial" w:hAnsi="Arial" w:cs="Arial"/>
          <w:sz w:val="32"/>
          <w:szCs w:val="32"/>
        </w:rPr>
        <w:t>3 surligneurs</w:t>
      </w:r>
    </w:p>
    <w:p w14:paraId="195C9A2D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C20283" w:rsidRPr="00C20283">
        <w:rPr>
          <w:rFonts w:ascii="Arial" w:hAnsi="Arial" w:cs="Arial"/>
          <w:sz w:val="32"/>
          <w:szCs w:val="32"/>
        </w:rPr>
        <w:t xml:space="preserve"> feutre noir fin, pointe 0,5 mm</w:t>
      </w:r>
    </w:p>
    <w:p w14:paraId="109369AC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ciseaux à bouts arrondis</w:t>
      </w:r>
    </w:p>
    <w:p w14:paraId="02499D3E" w14:textId="2DDA5E41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de la colle </w:t>
      </w:r>
      <w:r w:rsidR="00C20283" w:rsidRPr="00C20283">
        <w:rPr>
          <w:rFonts w:ascii="Arial" w:hAnsi="Arial" w:cs="Arial"/>
          <w:sz w:val="32"/>
          <w:szCs w:val="32"/>
        </w:rPr>
        <w:t>en tube (gel) ou en bâton</w:t>
      </w:r>
    </w:p>
    <w:p w14:paraId="5D21F803" w14:textId="6B5CB33E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une règle </w:t>
      </w:r>
      <w:r w:rsidR="00E77925" w:rsidRPr="00C20283">
        <w:rPr>
          <w:rFonts w:ascii="Arial" w:hAnsi="Arial" w:cs="Arial"/>
          <w:sz w:val="32"/>
          <w:szCs w:val="32"/>
        </w:rPr>
        <w:t>transparente</w:t>
      </w:r>
      <w:r w:rsidR="00E77925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plate rigide</w:t>
      </w:r>
      <w:r w:rsidR="00C20283" w:rsidRPr="00C20283">
        <w:rPr>
          <w:rFonts w:ascii="Arial" w:hAnsi="Arial" w:cs="Arial"/>
          <w:sz w:val="32"/>
          <w:szCs w:val="32"/>
        </w:rPr>
        <w:t xml:space="preserve"> de 30 cm</w:t>
      </w:r>
      <w:r w:rsidR="00E77925">
        <w:rPr>
          <w:rFonts w:ascii="Arial" w:hAnsi="Arial" w:cs="Arial"/>
          <w:sz w:val="32"/>
          <w:szCs w:val="32"/>
        </w:rPr>
        <w:t xml:space="preserve"> ( pas en métal)</w:t>
      </w:r>
    </w:p>
    <w:p w14:paraId="7B347689" w14:textId="737278DE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une équerre</w:t>
      </w:r>
      <w:r w:rsidR="00E77925">
        <w:rPr>
          <w:rFonts w:ascii="Arial" w:hAnsi="Arial" w:cs="Arial"/>
          <w:sz w:val="32"/>
          <w:szCs w:val="32"/>
        </w:rPr>
        <w:t>( pas en métal)</w:t>
      </w:r>
    </w:p>
    <w:p w14:paraId="26B468BF" w14:textId="77777777" w:rsidR="00D06EDC" w:rsidRPr="00AB5E67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7973AF"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</w:rPr>
        <w:t>compas</w:t>
      </w:r>
      <w:r w:rsidR="007973AF">
        <w:rPr>
          <w:rFonts w:ascii="Arial" w:hAnsi="Arial" w:cs="Arial"/>
          <w:b/>
          <w:bCs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  <w:u w:val="single"/>
        </w:rPr>
        <w:t>de bonne qualité</w:t>
      </w:r>
      <w:r w:rsidR="00D06EDC" w:rsidRPr="00C20283">
        <w:rPr>
          <w:rFonts w:ascii="Arial" w:hAnsi="Arial" w:cs="Arial"/>
          <w:sz w:val="32"/>
          <w:szCs w:val="32"/>
        </w:rPr>
        <w:t xml:space="preserve"> avec un système de </w:t>
      </w:r>
      <w:r w:rsidR="00D06EDC" w:rsidRPr="00C20283">
        <w:rPr>
          <w:rFonts w:ascii="Arial" w:hAnsi="Arial" w:cs="Arial"/>
          <w:sz w:val="32"/>
          <w:szCs w:val="32"/>
          <w:u w:val="single"/>
        </w:rPr>
        <w:t>serrage des branches</w:t>
      </w:r>
    </w:p>
    <w:p w14:paraId="72232E57" w14:textId="52EFB9AD" w:rsidR="00D06EDC" w:rsidRPr="00527BED" w:rsidRDefault="00073E2E" w:rsidP="00527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60145">
        <w:rPr>
          <w:rFonts w:ascii="Arial" w:hAnsi="Arial" w:cs="Arial"/>
          <w:sz w:val="32"/>
          <w:szCs w:val="32"/>
        </w:rPr>
        <w:t>3</w:t>
      </w:r>
      <w:r w:rsidR="00527BED">
        <w:rPr>
          <w:rFonts w:ascii="Arial" w:hAnsi="Arial" w:cs="Arial"/>
          <w:sz w:val="32"/>
          <w:szCs w:val="32"/>
        </w:rPr>
        <w:t xml:space="preserve"> cahier</w:t>
      </w:r>
      <w:r>
        <w:rPr>
          <w:rFonts w:ascii="Arial" w:hAnsi="Arial" w:cs="Arial"/>
          <w:sz w:val="32"/>
          <w:szCs w:val="32"/>
        </w:rPr>
        <w:t>s</w:t>
      </w:r>
      <w:r w:rsidR="00527BED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>(17</w:t>
      </w:r>
      <w:r w:rsidR="009309B2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>x</w:t>
      </w:r>
      <w:r w:rsidR="009309B2">
        <w:rPr>
          <w:rFonts w:ascii="Arial" w:hAnsi="Arial" w:cs="Arial"/>
          <w:sz w:val="32"/>
          <w:szCs w:val="32"/>
        </w:rPr>
        <w:t xml:space="preserve"> </w:t>
      </w:r>
      <w:r w:rsidR="00AB5E67" w:rsidRPr="00AB5E67">
        <w:rPr>
          <w:rFonts w:ascii="Arial" w:hAnsi="Arial" w:cs="Arial"/>
          <w:sz w:val="32"/>
          <w:szCs w:val="32"/>
        </w:rPr>
        <w:t xml:space="preserve">22 cm) </w:t>
      </w:r>
    </w:p>
    <w:p w14:paraId="4AB5C055" w14:textId="5BA7B283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973AF">
        <w:rPr>
          <w:rFonts w:ascii="Arial" w:hAnsi="Arial" w:cs="Arial"/>
          <w:sz w:val="32"/>
          <w:szCs w:val="32"/>
        </w:rPr>
        <w:t xml:space="preserve">un </w:t>
      </w:r>
      <w:r w:rsidR="00C20283" w:rsidRPr="00C20283">
        <w:rPr>
          <w:rFonts w:ascii="Arial" w:hAnsi="Arial" w:cs="Arial"/>
          <w:sz w:val="32"/>
          <w:szCs w:val="32"/>
        </w:rPr>
        <w:t xml:space="preserve">agenda </w:t>
      </w:r>
      <w:r w:rsidR="009A10EA">
        <w:rPr>
          <w:rFonts w:ascii="Comic Sans MS" w:hAnsi="Comic Sans MS" w:cs="Comic Sans MS"/>
        </w:rPr>
        <w:t>(pas de cahier de textes)</w:t>
      </w:r>
    </w:p>
    <w:p w14:paraId="39A0591E" w14:textId="77777777" w:rsidR="00D06EDC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2 classeurs</w:t>
      </w:r>
      <w:r w:rsidR="00D06EDC" w:rsidRPr="00E77925">
        <w:rPr>
          <w:rFonts w:ascii="Arial" w:hAnsi="Arial" w:cs="Arial"/>
          <w:b/>
          <w:sz w:val="32"/>
          <w:szCs w:val="32"/>
        </w:rPr>
        <w:t xml:space="preserve"> </w:t>
      </w:r>
      <w:r w:rsidR="001C2F10" w:rsidRPr="0083569F">
        <w:rPr>
          <w:rFonts w:ascii="Arial" w:hAnsi="Arial" w:cs="Arial"/>
          <w:b/>
          <w:sz w:val="32"/>
          <w:szCs w:val="32"/>
          <w:u w:val="single"/>
        </w:rPr>
        <w:t>souples</w:t>
      </w:r>
      <w:r w:rsidR="001C2F10" w:rsidRPr="0083569F">
        <w:rPr>
          <w:rFonts w:ascii="Arial" w:hAnsi="Arial" w:cs="Arial"/>
          <w:sz w:val="32"/>
          <w:szCs w:val="32"/>
          <w:u w:val="single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format A4 (</w:t>
      </w:r>
      <w:r w:rsidR="00D06EDC" w:rsidRPr="00E77925">
        <w:rPr>
          <w:rFonts w:ascii="Arial" w:hAnsi="Arial" w:cs="Arial"/>
          <w:b/>
          <w:sz w:val="32"/>
          <w:szCs w:val="32"/>
        </w:rPr>
        <w:t xml:space="preserve">4 </w:t>
      </w:r>
      <w:r w:rsidR="00C20283" w:rsidRPr="00E77925">
        <w:rPr>
          <w:rFonts w:ascii="Arial" w:hAnsi="Arial" w:cs="Arial"/>
          <w:b/>
          <w:sz w:val="32"/>
          <w:szCs w:val="32"/>
        </w:rPr>
        <w:t>anneaux</w:t>
      </w:r>
      <w:r w:rsidR="00C20283" w:rsidRPr="00C20283">
        <w:rPr>
          <w:rFonts w:ascii="Arial" w:hAnsi="Arial" w:cs="Arial"/>
          <w:sz w:val="32"/>
          <w:szCs w:val="32"/>
        </w:rPr>
        <w:t>)</w:t>
      </w:r>
      <w:r w:rsidR="001C2F10" w:rsidRPr="00C20283">
        <w:rPr>
          <w:rFonts w:ascii="Arial" w:hAnsi="Arial" w:cs="Arial"/>
          <w:sz w:val="32"/>
          <w:szCs w:val="32"/>
        </w:rPr>
        <w:t>,</w:t>
      </w:r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="00C20283" w:rsidRPr="00E77925">
        <w:rPr>
          <w:rFonts w:ascii="Arial" w:hAnsi="Arial" w:cs="Arial"/>
          <w:sz w:val="32"/>
          <w:szCs w:val="32"/>
          <w:u w:val="single"/>
        </w:rPr>
        <w:t xml:space="preserve">dos </w:t>
      </w:r>
      <w:r w:rsidR="00C20283" w:rsidRPr="00E77925">
        <w:rPr>
          <w:rFonts w:ascii="Arial" w:hAnsi="Arial" w:cs="Arial"/>
          <w:b/>
          <w:color w:val="FF0000"/>
          <w:sz w:val="32"/>
          <w:szCs w:val="32"/>
          <w:u w:val="single"/>
        </w:rPr>
        <w:t>de</w:t>
      </w:r>
      <w:r w:rsidR="00C20283" w:rsidRPr="00E7792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4 cm</w:t>
      </w:r>
    </w:p>
    <w:p w14:paraId="57879E60" w14:textId="77777777" w:rsidR="007973AF" w:rsidRPr="00C20283" w:rsidRDefault="00660145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</w:t>
      </w:r>
      <w:r w:rsidR="007973AF">
        <w:rPr>
          <w:rFonts w:ascii="Arial" w:hAnsi="Arial" w:cs="Arial"/>
          <w:sz w:val="32"/>
          <w:szCs w:val="32"/>
        </w:rPr>
        <w:t xml:space="preserve"> jeu</w:t>
      </w:r>
      <w:r>
        <w:rPr>
          <w:rFonts w:ascii="Arial" w:hAnsi="Arial" w:cs="Arial"/>
          <w:sz w:val="32"/>
          <w:szCs w:val="32"/>
        </w:rPr>
        <w:t>x</w:t>
      </w:r>
      <w:r w:rsidR="007973AF">
        <w:rPr>
          <w:rFonts w:ascii="Arial" w:hAnsi="Arial" w:cs="Arial"/>
          <w:sz w:val="32"/>
          <w:szCs w:val="32"/>
        </w:rPr>
        <w:t xml:space="preserve"> de 6 </w:t>
      </w:r>
      <w:r w:rsidR="007973AF" w:rsidRPr="00A52A1E">
        <w:rPr>
          <w:rFonts w:ascii="Arial" w:hAnsi="Arial" w:cs="Arial"/>
          <w:sz w:val="32"/>
          <w:szCs w:val="32"/>
          <w:u w:val="single"/>
        </w:rPr>
        <w:t>intercalaires carte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7973AF" w:rsidRPr="00A52A1E">
        <w:rPr>
          <w:rFonts w:ascii="Arial" w:hAnsi="Arial" w:cs="Arial"/>
          <w:sz w:val="32"/>
          <w:szCs w:val="32"/>
          <w:u w:val="single"/>
        </w:rPr>
        <w:t xml:space="preserve"> lustré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A52A1E">
        <w:rPr>
          <w:rFonts w:ascii="Arial" w:hAnsi="Arial" w:cs="Arial"/>
          <w:sz w:val="32"/>
          <w:szCs w:val="32"/>
        </w:rPr>
        <w:t xml:space="preserve"> </w:t>
      </w:r>
      <w:r w:rsidR="00A52A1E" w:rsidRPr="00B63F98">
        <w:rPr>
          <w:rFonts w:ascii="Arial" w:hAnsi="Arial" w:cs="Arial"/>
          <w:b/>
          <w:sz w:val="32"/>
          <w:szCs w:val="32"/>
        </w:rPr>
        <w:t>(en carton</w:t>
      </w:r>
      <w:r w:rsidR="00A52A1E">
        <w:rPr>
          <w:rFonts w:ascii="Arial" w:hAnsi="Arial" w:cs="Arial"/>
          <w:sz w:val="32"/>
          <w:szCs w:val="32"/>
        </w:rPr>
        <w:t>)</w:t>
      </w:r>
      <w:r w:rsidR="007973AF">
        <w:rPr>
          <w:rFonts w:ascii="Arial" w:hAnsi="Arial" w:cs="Arial"/>
          <w:sz w:val="32"/>
          <w:szCs w:val="32"/>
        </w:rPr>
        <w:t xml:space="preserve"> 21x 29,7</w:t>
      </w:r>
    </w:p>
    <w:p w14:paraId="08D3B7D9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crayons de couleur</w:t>
      </w:r>
    </w:p>
    <w:p w14:paraId="3D40B3AF" w14:textId="77777777" w:rsidR="00D06EDC" w:rsidRPr="00C20283" w:rsidRDefault="004251C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feutres</w:t>
      </w:r>
    </w:p>
    <w:p w14:paraId="763A0EB9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paquet de grandes feuilles à grands </w:t>
      </w:r>
      <w:r w:rsidR="00C20283" w:rsidRPr="00C20283">
        <w:rPr>
          <w:rFonts w:ascii="Arial" w:hAnsi="Arial" w:cs="Arial"/>
          <w:sz w:val="32"/>
          <w:szCs w:val="32"/>
        </w:rPr>
        <w:t>carreaux format A4 ( 21×29,7cm)</w:t>
      </w:r>
    </w:p>
    <w:p w14:paraId="2C53BA5B" w14:textId="77777777" w:rsidR="00D06EDC" w:rsidRPr="00C20283" w:rsidRDefault="003830E1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973AF">
        <w:rPr>
          <w:rFonts w:ascii="Arial" w:hAnsi="Arial" w:cs="Arial"/>
          <w:sz w:val="32"/>
          <w:szCs w:val="32"/>
        </w:rPr>
        <w:t>une ardoise et des feutres</w:t>
      </w:r>
    </w:p>
    <w:p w14:paraId="2321054F" w14:textId="77777777" w:rsidR="00D06EDC" w:rsidRPr="00C20283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C20283" w:rsidRPr="00C20283">
        <w:rPr>
          <w:rFonts w:ascii="Arial" w:hAnsi="Arial" w:cs="Arial"/>
          <w:sz w:val="32"/>
          <w:szCs w:val="32"/>
        </w:rPr>
        <w:t xml:space="preserve">e calculatrice </w:t>
      </w:r>
      <w:r w:rsidRPr="00C20283">
        <w:rPr>
          <w:rFonts w:ascii="Arial" w:hAnsi="Arial" w:cs="Arial"/>
          <w:sz w:val="32"/>
          <w:szCs w:val="32"/>
        </w:rPr>
        <w:t>(4</w:t>
      </w:r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Pr="00C20283">
        <w:rPr>
          <w:rFonts w:ascii="Arial" w:hAnsi="Arial" w:cs="Arial"/>
          <w:sz w:val="32"/>
          <w:szCs w:val="32"/>
        </w:rPr>
        <w:t>opérations)</w:t>
      </w:r>
    </w:p>
    <w:p w14:paraId="44D56FC8" w14:textId="77777777" w:rsidR="00D06EDC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porte-vues </w:t>
      </w:r>
      <w:r w:rsidR="00A52A1E">
        <w:rPr>
          <w:rFonts w:ascii="Arial" w:hAnsi="Arial" w:cs="Arial"/>
          <w:sz w:val="32"/>
          <w:szCs w:val="32"/>
        </w:rPr>
        <w:t>(4</w:t>
      </w:r>
      <w:r w:rsidR="00C20283" w:rsidRPr="00C20283">
        <w:rPr>
          <w:rFonts w:ascii="Arial" w:hAnsi="Arial" w:cs="Arial"/>
          <w:sz w:val="32"/>
          <w:szCs w:val="32"/>
        </w:rPr>
        <w:t>0 vues)</w:t>
      </w:r>
    </w:p>
    <w:p w14:paraId="4B2E1B74" w14:textId="3A41CD7F" w:rsidR="007973AF" w:rsidRPr="00DE2301" w:rsidRDefault="00AB5E67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Hlk74584234"/>
      <w:r w:rsidR="0096297F">
        <w:rPr>
          <w:rFonts w:ascii="Arial" w:hAnsi="Arial" w:cs="Arial"/>
          <w:sz w:val="32"/>
          <w:szCs w:val="32"/>
        </w:rPr>
        <w:t>u</w:t>
      </w:r>
      <w:r w:rsidR="00E323BA">
        <w:rPr>
          <w:rFonts w:ascii="Arial" w:hAnsi="Arial" w:cs="Arial"/>
          <w:sz w:val="32"/>
          <w:szCs w:val="32"/>
        </w:rPr>
        <w:t>n trieur</w:t>
      </w:r>
      <w:r w:rsidR="0096297F">
        <w:rPr>
          <w:rFonts w:ascii="Arial" w:hAnsi="Arial" w:cs="Arial"/>
          <w:sz w:val="32"/>
          <w:szCs w:val="32"/>
        </w:rPr>
        <w:t>,</w:t>
      </w:r>
      <w:r w:rsidR="00E323BA">
        <w:rPr>
          <w:rFonts w:ascii="Arial" w:hAnsi="Arial" w:cs="Arial"/>
          <w:sz w:val="32"/>
          <w:szCs w:val="32"/>
        </w:rPr>
        <w:t xml:space="preserve"> </w:t>
      </w:r>
      <w:r w:rsidR="00DE2301">
        <w:rPr>
          <w:rFonts w:ascii="Arial" w:hAnsi="Arial" w:cs="Arial"/>
          <w:sz w:val="32"/>
          <w:szCs w:val="32"/>
        </w:rPr>
        <w:t>minimum 6</w:t>
      </w:r>
      <w:r w:rsidR="00E323BA">
        <w:rPr>
          <w:rFonts w:ascii="Arial" w:hAnsi="Arial" w:cs="Arial"/>
          <w:sz w:val="32"/>
          <w:szCs w:val="32"/>
        </w:rPr>
        <w:t xml:space="preserve"> compartiments</w:t>
      </w:r>
      <w:r w:rsidR="00DE2301">
        <w:rPr>
          <w:rFonts w:ascii="Arial" w:hAnsi="Arial" w:cs="Arial"/>
          <w:sz w:val="32"/>
          <w:szCs w:val="32"/>
        </w:rPr>
        <w:t xml:space="preserve"> couverture polypropylène </w:t>
      </w:r>
      <w:r w:rsidR="00DE2301" w:rsidRPr="00DE2301">
        <w:rPr>
          <w:rFonts w:ascii="Arial" w:hAnsi="Arial" w:cs="Arial"/>
          <w:sz w:val="32"/>
          <w:szCs w:val="32"/>
          <w:u w:val="single"/>
        </w:rPr>
        <w:t>avec rabat élastique</w:t>
      </w:r>
      <w:r w:rsidR="00DE2301">
        <w:rPr>
          <w:rFonts w:ascii="Arial" w:hAnsi="Arial" w:cs="Arial"/>
          <w:sz w:val="32"/>
          <w:szCs w:val="32"/>
          <w:u w:val="single"/>
        </w:rPr>
        <w:t>.</w:t>
      </w:r>
    </w:p>
    <w:bookmarkEnd w:id="0"/>
    <w:p w14:paraId="4049DEE8" w14:textId="056A3478" w:rsidR="00AE3063" w:rsidRPr="00C20283" w:rsidRDefault="00D06EDC" w:rsidP="00AE30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0283">
        <w:rPr>
          <w:rFonts w:ascii="Arial" w:hAnsi="Arial" w:cs="Arial"/>
          <w:sz w:val="32"/>
          <w:szCs w:val="32"/>
        </w:rPr>
        <w:t>un</w:t>
      </w:r>
      <w:r w:rsidR="007973AF">
        <w:rPr>
          <w:rFonts w:ascii="Arial" w:hAnsi="Arial" w:cs="Arial"/>
          <w:sz w:val="32"/>
          <w:szCs w:val="32"/>
        </w:rPr>
        <w:t xml:space="preserve"> </w:t>
      </w:r>
      <w:r w:rsidRPr="00C20283">
        <w:rPr>
          <w:rFonts w:ascii="Arial" w:hAnsi="Arial" w:cs="Arial"/>
          <w:b/>
          <w:bCs/>
          <w:sz w:val="32"/>
          <w:szCs w:val="32"/>
          <w:u w:val="single"/>
        </w:rPr>
        <w:t>bon dictionnaire</w:t>
      </w:r>
      <w:r w:rsidR="00AE3063"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42E01C23" w14:textId="37D39E8C" w:rsidR="00D06EDC" w:rsidRPr="00C20283" w:rsidRDefault="00D06EDC" w:rsidP="00E779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0283">
        <w:rPr>
          <w:rFonts w:ascii="Arial" w:hAnsi="Arial" w:cs="Arial"/>
          <w:sz w:val="32"/>
          <w:szCs w:val="32"/>
        </w:rPr>
        <w:t>.</w:t>
      </w:r>
    </w:p>
    <w:p w14:paraId="2AA4533E" w14:textId="0255D811" w:rsidR="002C533F" w:rsidRDefault="00E77925" w:rsidP="003830E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7D1A33E8" w14:textId="77777777" w:rsidR="003830E1" w:rsidRP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Prévoir l’attestation d’assurance portant clairement les mentions :</w:t>
      </w:r>
    </w:p>
    <w:p w14:paraId="714648EF" w14:textId="13E178B9" w:rsidR="003830E1" w:rsidRDefault="007A79ED" w:rsidP="003830E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« </w:t>
      </w:r>
      <w:r w:rsidR="00EC6CAB">
        <w:rPr>
          <w:rFonts w:ascii="Comic Sans MS" w:hAnsi="Comic Sans MS"/>
          <w:sz w:val="28"/>
          <w:szCs w:val="28"/>
        </w:rPr>
        <w:t>Responsabilité</w:t>
      </w:r>
      <w:r>
        <w:rPr>
          <w:rFonts w:ascii="Comic Sans MS" w:hAnsi="Comic Sans MS"/>
          <w:sz w:val="28"/>
          <w:szCs w:val="28"/>
        </w:rPr>
        <w:t xml:space="preserve"> civile » et « individuelle</w:t>
      </w:r>
      <w:r w:rsidR="003830E1" w:rsidRPr="003830E1">
        <w:rPr>
          <w:rFonts w:ascii="Comic Sans MS" w:hAnsi="Comic Sans MS"/>
          <w:sz w:val="28"/>
          <w:szCs w:val="28"/>
        </w:rPr>
        <w:t xml:space="preserve"> accident. »</w:t>
      </w:r>
    </w:p>
    <w:p w14:paraId="3068EA31" w14:textId="77777777" w:rsidR="003830E1" w:rsidRP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</w:p>
    <w:p w14:paraId="43ED2CE5" w14:textId="4C0D8460" w:rsidR="003830E1" w:rsidRDefault="003830E1" w:rsidP="003830E1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Rentrée des classe</w:t>
      </w:r>
      <w:r w:rsidR="007A79ED">
        <w:rPr>
          <w:rFonts w:ascii="Comic Sans MS" w:hAnsi="Comic Sans MS"/>
          <w:sz w:val="28"/>
          <w:szCs w:val="28"/>
        </w:rPr>
        <w:t>s</w:t>
      </w:r>
      <w:r w:rsidRPr="003830E1">
        <w:rPr>
          <w:rFonts w:ascii="Comic Sans MS" w:hAnsi="Comic Sans MS"/>
          <w:sz w:val="28"/>
          <w:szCs w:val="28"/>
        </w:rPr>
        <w:t xml:space="preserve"> le </w:t>
      </w:r>
      <w:r w:rsidR="00CD752B">
        <w:rPr>
          <w:rFonts w:ascii="Comic Sans MS" w:hAnsi="Comic Sans MS"/>
          <w:sz w:val="28"/>
          <w:szCs w:val="28"/>
        </w:rPr>
        <w:t>jeudi 2 septembre 2021</w:t>
      </w:r>
    </w:p>
    <w:p w14:paraId="7CE037E3" w14:textId="77777777" w:rsidR="002C533F" w:rsidRPr="003830E1" w:rsidRDefault="002C533F" w:rsidP="003830E1">
      <w:pPr>
        <w:spacing w:after="0"/>
        <w:rPr>
          <w:rFonts w:ascii="Comic Sans MS" w:hAnsi="Comic Sans MS"/>
          <w:sz w:val="28"/>
          <w:szCs w:val="28"/>
        </w:rPr>
      </w:pPr>
    </w:p>
    <w:p w14:paraId="40CCF27B" w14:textId="77777777" w:rsidR="003830E1" w:rsidRPr="003830E1" w:rsidRDefault="002C53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830E1" w:rsidRPr="003830E1">
        <w:rPr>
          <w:rFonts w:ascii="Comic Sans MS" w:hAnsi="Comic Sans MS"/>
          <w:sz w:val="28"/>
          <w:szCs w:val="28"/>
        </w:rPr>
        <w:t>Excellentes vacances</w:t>
      </w:r>
    </w:p>
    <w:sectPr w:rsidR="003830E1" w:rsidRPr="003830E1" w:rsidSect="00D06ED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2637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5C"/>
    <w:rsid w:val="00020134"/>
    <w:rsid w:val="00073E2E"/>
    <w:rsid w:val="00081216"/>
    <w:rsid w:val="000A49A9"/>
    <w:rsid w:val="001454B9"/>
    <w:rsid w:val="001A42C2"/>
    <w:rsid w:val="001C2F10"/>
    <w:rsid w:val="001E4D21"/>
    <w:rsid w:val="00292812"/>
    <w:rsid w:val="002B3020"/>
    <w:rsid w:val="002C533F"/>
    <w:rsid w:val="00362B5C"/>
    <w:rsid w:val="003830E1"/>
    <w:rsid w:val="004251C7"/>
    <w:rsid w:val="00467549"/>
    <w:rsid w:val="00490427"/>
    <w:rsid w:val="005255C5"/>
    <w:rsid w:val="00527BED"/>
    <w:rsid w:val="005507CB"/>
    <w:rsid w:val="00577402"/>
    <w:rsid w:val="00660145"/>
    <w:rsid w:val="00675003"/>
    <w:rsid w:val="007124D2"/>
    <w:rsid w:val="007652C8"/>
    <w:rsid w:val="007973AF"/>
    <w:rsid w:val="007A79ED"/>
    <w:rsid w:val="00830A4E"/>
    <w:rsid w:val="0083569F"/>
    <w:rsid w:val="008755EF"/>
    <w:rsid w:val="009309B2"/>
    <w:rsid w:val="0096297F"/>
    <w:rsid w:val="009A10EA"/>
    <w:rsid w:val="009B6CC6"/>
    <w:rsid w:val="00A068F9"/>
    <w:rsid w:val="00A25482"/>
    <w:rsid w:val="00A52A1E"/>
    <w:rsid w:val="00AB5E67"/>
    <w:rsid w:val="00AE3063"/>
    <w:rsid w:val="00B22813"/>
    <w:rsid w:val="00B63F98"/>
    <w:rsid w:val="00B9307A"/>
    <w:rsid w:val="00C20283"/>
    <w:rsid w:val="00CC77DB"/>
    <w:rsid w:val="00CD69B0"/>
    <w:rsid w:val="00CD752B"/>
    <w:rsid w:val="00D06EDC"/>
    <w:rsid w:val="00DE2301"/>
    <w:rsid w:val="00E323BA"/>
    <w:rsid w:val="00E77925"/>
    <w:rsid w:val="00EA4431"/>
    <w:rsid w:val="00EB117F"/>
    <w:rsid w:val="00EB2201"/>
    <w:rsid w:val="00EC6CAB"/>
    <w:rsid w:val="00ED1F21"/>
    <w:rsid w:val="00F1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9C40"/>
  <w15:docId w15:val="{071B9606-50AB-4472-962B-40B693A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Selda VANOVERLOOP</cp:lastModifiedBy>
  <cp:revision>8</cp:revision>
  <cp:lastPrinted>2020-06-15T16:19:00Z</cp:lastPrinted>
  <dcterms:created xsi:type="dcterms:W3CDTF">2021-06-01T13:26:00Z</dcterms:created>
  <dcterms:modified xsi:type="dcterms:W3CDTF">2021-06-14T15:30:00Z</dcterms:modified>
</cp:coreProperties>
</file>